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B7" w:rsidRPr="004C2FB7" w:rsidRDefault="004C2FB7" w:rsidP="004B3294">
      <w:pPr>
        <w:jc w:val="both"/>
        <w:rPr>
          <w:rFonts w:ascii="Times New Roman" w:hAnsi="Times New Roman" w:cs="Times New Roman"/>
          <w:b/>
          <w:lang w:val="es-CU"/>
        </w:rPr>
      </w:pPr>
      <w:r w:rsidRPr="004C2FB7">
        <w:rPr>
          <w:rFonts w:ascii="Times New Roman" w:hAnsi="Times New Roman" w:cs="Times New Roman"/>
          <w:b/>
          <w:lang w:val="es-CU"/>
        </w:rPr>
        <w:t>Titlu: Apel de înscriere</w:t>
      </w:r>
      <w:bookmarkStart w:id="0" w:name="_GoBack"/>
      <w:bookmarkEnd w:id="0"/>
      <w:r w:rsidRPr="004C2FB7">
        <w:rPr>
          <w:rFonts w:ascii="Times New Roman" w:hAnsi="Times New Roman" w:cs="Times New Roman"/>
          <w:b/>
          <w:lang w:val="es-CU"/>
        </w:rPr>
        <w:t xml:space="preserve"> la școala de antreprenoriat social pentru tinerii NEET din r. Dubăsari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>Asociația Henri Capitant de Cultură Juridică din Moldova (AHCCJ) dă start înscrierilor la Școala de instruire cu privire la antreprenoriatul social pentru Tinerii NEET</w:t>
      </w:r>
      <w:r w:rsidRPr="004B3294">
        <w:rPr>
          <w:rFonts w:ascii="Times New Roman" w:hAnsi="Times New Roman" w:cs="Times New Roman"/>
          <w:lang w:val="ro-MD"/>
        </w:rPr>
        <w:t xml:space="preserve"> din r. Dubăsari</w:t>
      </w:r>
      <w:r w:rsidRPr="004B3294">
        <w:rPr>
          <w:rFonts w:ascii="Times New Roman" w:hAnsi="Times New Roman" w:cs="Times New Roman"/>
          <w:lang w:val="es-CU"/>
        </w:rPr>
        <w:t xml:space="preserve"> în cadrul Proiectului “Antreprenoriatul social și tinerii din Moldova pentru o societate mai inclusivă, durabilă și inovativă (GoYouth+)”, finanțat de Uniunea Europeană și cofinanțat de Suedia prin intermediul </w:t>
      </w:r>
      <w:hyperlink r:id="rId4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Fundației Est-Europene</w:t>
        </w:r>
      </w:hyperlink>
      <w:r w:rsidRPr="004B3294">
        <w:rPr>
          <w:rFonts w:ascii="Times New Roman" w:hAnsi="Times New Roman" w:cs="Times New Roman"/>
          <w:lang w:val="es-CU"/>
        </w:rPr>
        <w:t xml:space="preserve"> și implementat cu sprijinul partenerilor externi: </w:t>
      </w:r>
      <w:hyperlink r:id="rId5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Fundația Moldcell</w:t>
        </w:r>
      </w:hyperlink>
      <w:r w:rsidRPr="004B3294">
        <w:rPr>
          <w:rFonts w:ascii="Times New Roman" w:hAnsi="Times New Roman" w:cs="Times New Roman"/>
          <w:lang w:val="es-CU"/>
        </w:rPr>
        <w:t xml:space="preserve">, </w:t>
      </w:r>
      <w:hyperlink r:id="rId6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Asociatia Obsteasca "Indigo"</w:t>
        </w:r>
      </w:hyperlink>
      <w:r w:rsidRPr="004B3294">
        <w:rPr>
          <w:rFonts w:ascii="Times New Roman" w:hAnsi="Times New Roman" w:cs="Times New Roman"/>
          <w:lang w:val="ro-MD"/>
        </w:rPr>
        <w:t xml:space="preserve">, </w:t>
      </w:r>
      <w:hyperlink r:id="rId7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Ambassade de France en République de Moldavie</w:t>
        </w:r>
      </w:hyperlink>
      <w:r w:rsidRPr="004B3294">
        <w:rPr>
          <w:rFonts w:ascii="Times New Roman" w:hAnsi="Times New Roman" w:cs="Times New Roman"/>
          <w:lang w:val="es-CU"/>
        </w:rPr>
        <w:t xml:space="preserve">, </w:t>
      </w:r>
      <w:hyperlink r:id="rId8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Alliance Française de Moldavie</w:t>
        </w:r>
      </w:hyperlink>
      <w:r w:rsidRPr="004B3294">
        <w:rPr>
          <w:rFonts w:ascii="Times New Roman" w:hAnsi="Times New Roman" w:cs="Times New Roman"/>
          <w:lang w:val="es-CU"/>
        </w:rPr>
        <w:t xml:space="preserve">, </w:t>
      </w:r>
      <w:hyperlink r:id="rId9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Chambre de Commerce et d'Industrie France Moldavie</w:t>
        </w:r>
      </w:hyperlink>
      <w:r w:rsidRPr="004B3294">
        <w:rPr>
          <w:rFonts w:ascii="Times New Roman" w:hAnsi="Times New Roman" w:cs="Times New Roman"/>
          <w:lang w:val="es-CU"/>
        </w:rPr>
        <w:t xml:space="preserve">, </w:t>
      </w:r>
      <w:hyperlink r:id="rId10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Asociatia Nationala pentru Turism Receptor</w:t>
        </w:r>
      </w:hyperlink>
      <w:r w:rsidRPr="004B3294">
        <w:rPr>
          <w:rFonts w:ascii="Times New Roman" w:hAnsi="Times New Roman" w:cs="Times New Roman"/>
          <w:lang w:val="es-CU"/>
        </w:rPr>
        <w:t xml:space="preserve">, </w:t>
      </w:r>
      <w:hyperlink r:id="rId11" w:history="1">
        <w:r w:rsidRPr="004B3294">
          <w:rPr>
            <w:rStyle w:val="a3"/>
            <w:rFonts w:ascii="Times New Roman" w:hAnsi="Times New Roman" w:cs="Times New Roman"/>
            <w:color w:val="auto"/>
            <w:u w:val="none"/>
            <w:lang w:val="es-CU"/>
          </w:rPr>
          <w:t>Institutul European pentru Inițiative, Reforme și Educație</w:t>
        </w:r>
      </w:hyperlink>
      <w:r w:rsidRPr="004B3294">
        <w:rPr>
          <w:rFonts w:ascii="Times New Roman" w:hAnsi="Times New Roman" w:cs="Times New Roman"/>
          <w:lang w:val="es-CU"/>
        </w:rPr>
        <w:t>, SRL “NETSISTEM ”.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 xml:space="preserve">Instruirile se vor desfășura în perioada 01/05/2022 - 31/06/2022, în </w:t>
      </w:r>
      <w:r w:rsidRPr="004B3294">
        <w:rPr>
          <w:rFonts w:ascii="Times New Roman" w:hAnsi="Times New Roman" w:cs="Times New Roman"/>
          <w:lang w:val="ro-MD"/>
        </w:rPr>
        <w:t xml:space="preserve">s. Coșnița, r. Dubăsari </w:t>
      </w:r>
      <w:r w:rsidRPr="004B3294">
        <w:rPr>
          <w:rFonts w:ascii="Times New Roman" w:hAnsi="Times New Roman" w:cs="Times New Roman"/>
          <w:lang w:val="es-CU"/>
        </w:rPr>
        <w:t>pe parcursul a 12 zile.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>La finalul perioadei de instruire, participanții/tele vor primi certificate de participare și vor avea posibilitatea de a participa la un concurs de granturi în valoare de 2000 de euro în scopul deschiderii/dezvoltării unei afaceri sociale în raionul</w:t>
      </w:r>
      <w:r w:rsidR="004B3294" w:rsidRPr="004B3294">
        <w:rPr>
          <w:rFonts w:ascii="Times New Roman" w:hAnsi="Times New Roman" w:cs="Times New Roman"/>
          <w:lang w:val="es-CU"/>
        </w:rPr>
        <w:t xml:space="preserve"> Dubăsari</w:t>
      </w:r>
      <w:r w:rsidRPr="004B3294">
        <w:rPr>
          <w:rFonts w:ascii="Times New Roman" w:hAnsi="Times New Roman" w:cs="Times New Roman"/>
          <w:lang w:val="es-CU"/>
        </w:rPr>
        <w:t>.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>Candidații/tele urmează să corespundă următoarelor cerințe: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294">
        <w:rPr>
          <w:rFonts w:ascii="Times New Roman" w:hAnsi="Times New Roman" w:cs="Times New Roman"/>
          <w:lang w:val="es-CU"/>
        </w:rPr>
        <w:t xml:space="preserve">să fie tânăr(ă) NEET din raionul </w:t>
      </w:r>
      <w:r w:rsidRPr="004B3294">
        <w:rPr>
          <w:rFonts w:ascii="Times New Roman" w:hAnsi="Times New Roman" w:cs="Times New Roman"/>
          <w:lang w:val="ro-MD"/>
        </w:rPr>
        <w:t xml:space="preserve">Dubăsari </w:t>
      </w:r>
      <w:r w:rsidRPr="004B3294">
        <w:rPr>
          <w:rFonts w:ascii="Times New Roman" w:hAnsi="Times New Roman" w:cs="Times New Roman"/>
          <w:lang w:val="es-CU"/>
        </w:rPr>
        <w:t>cu vârsta cuprinsă între 18 - 35 ani, care la momentul aplicării la instruire este neîncadrat profesional și nu urmează niciun program educațional;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294">
        <w:rPr>
          <w:rFonts w:ascii="Times New Roman" w:hAnsi="Times New Roman" w:cs="Times New Roman"/>
          <w:lang w:val="es-CU"/>
        </w:rPr>
        <w:t>să cunoască limba română;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294">
        <w:rPr>
          <w:rFonts w:ascii="Times New Roman" w:hAnsi="Times New Roman" w:cs="Times New Roman"/>
          <w:lang w:val="es-CU"/>
        </w:rPr>
        <w:t>să fie disponibil(ă) să participe pe întreaga durată a școlii de instruire;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294">
        <w:rPr>
          <w:rFonts w:ascii="Times New Roman" w:hAnsi="Times New Roman" w:cs="Times New Roman"/>
          <w:lang w:val="es-CU"/>
        </w:rPr>
        <w:t>să completeze formularul de participare:</w:t>
      </w:r>
    </w:p>
    <w:p w:rsidR="00C23DED" w:rsidRPr="004B3294" w:rsidRDefault="00B17F3B" w:rsidP="004B3294">
      <w:pPr>
        <w:jc w:val="both"/>
        <w:rPr>
          <w:rFonts w:ascii="Times New Roman" w:hAnsi="Times New Roman" w:cs="Times New Roman"/>
          <w:lang w:val="es-CU"/>
        </w:rPr>
      </w:pPr>
      <w:hyperlink r:id="rId13" w:history="1">
        <w:r w:rsidR="00C23DED" w:rsidRPr="004B3294">
          <w:rPr>
            <w:rStyle w:val="a3"/>
            <w:rFonts w:ascii="Times New Roman" w:hAnsi="Times New Roman" w:cs="Times New Roman"/>
            <w:lang w:val="es-CU"/>
          </w:rPr>
          <w:t>https://docs.google.com/forms/d/13hxNR61t4sb9W8r3wbTqy4RqRn2_WyCsYBbNwoOJAhc/edit</w:t>
        </w:r>
      </w:hyperlink>
      <w:r w:rsidR="004B3294">
        <w:rPr>
          <w:rFonts w:ascii="Times New Roman" w:hAnsi="Times New Roman" w:cs="Times New Roman"/>
          <w:lang w:val="es-CU"/>
        </w:rPr>
        <w:t xml:space="preserve"> </w:t>
      </w:r>
      <w:r w:rsidR="00C23DED" w:rsidRPr="004B3294">
        <w:rPr>
          <w:rFonts w:ascii="Times New Roman" w:hAnsi="Times New Roman" w:cs="Times New Roman"/>
          <w:lang w:val="es-CU"/>
        </w:rPr>
        <w:t>până la 21.04.2022.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 xml:space="preserve">Scopul acestui proiect este de a valorifica </w:t>
      </w:r>
      <w:r w:rsidRPr="004B3294">
        <w:rPr>
          <w:rFonts w:ascii="Times New Roman" w:hAnsi="Times New Roman" w:cs="Times New Roman"/>
          <w:sz w:val="21"/>
          <w:szCs w:val="21"/>
          <w:shd w:val="clear" w:color="auto" w:fill="FFFFFF"/>
          <w:lang w:val="es-CU"/>
        </w:rPr>
        <w:t>tinerii NEET ca resurse capabile să schimbe viața comunitară</w:t>
      </w:r>
      <w:r w:rsidR="004B3294" w:rsidRPr="004B3294">
        <w:rPr>
          <w:rFonts w:ascii="Times New Roman" w:hAnsi="Times New Roman" w:cs="Times New Roman"/>
          <w:sz w:val="21"/>
          <w:szCs w:val="21"/>
          <w:shd w:val="clear" w:color="auto" w:fill="FFFFFF"/>
          <w:lang w:val="es-CU"/>
        </w:rPr>
        <w:t xml:space="preserve"> și antreprenorială</w:t>
      </w:r>
      <w:r w:rsidRPr="004B3294">
        <w:rPr>
          <w:rFonts w:ascii="Times New Roman" w:hAnsi="Times New Roman" w:cs="Times New Roman"/>
          <w:lang w:val="es-CU"/>
        </w:rPr>
        <w:t xml:space="preserve">, </w:t>
      </w:r>
      <w:r w:rsidR="004B3294" w:rsidRPr="004B3294">
        <w:rPr>
          <w:rFonts w:ascii="Times New Roman" w:hAnsi="Times New Roman" w:cs="Times New Roman"/>
          <w:lang w:val="es-CU"/>
        </w:rPr>
        <w:t>implicându-se civic și dezvoltându-se profesional.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>HAI, TINERE</w:t>
      </w:r>
      <w:r w:rsidRPr="004B32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❗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>Aplică acum și fii gata de o experiență nouă pentru o integrare profesională reușită!</w:t>
      </w:r>
    </w:p>
    <w:p w:rsidR="00C23DED" w:rsidRPr="004B3294" w:rsidRDefault="00C23DED" w:rsidP="004B3294">
      <w:pPr>
        <w:jc w:val="both"/>
        <w:rPr>
          <w:rFonts w:ascii="Times New Roman" w:hAnsi="Times New Roman" w:cs="Times New Roman"/>
          <w:lang w:val="es-CU"/>
        </w:rPr>
      </w:pPr>
      <w:r w:rsidRPr="004B3294">
        <w:rPr>
          <w:rFonts w:ascii="Times New Roman" w:hAnsi="Times New Roman" w:cs="Times New Roman"/>
          <w:lang w:val="es-CU"/>
        </w:rPr>
        <w:t xml:space="preserve">Pentru </w:t>
      </w:r>
      <w:r w:rsidR="004B3294" w:rsidRPr="004B3294">
        <w:rPr>
          <w:rFonts w:ascii="Times New Roman" w:hAnsi="Times New Roman" w:cs="Times New Roman"/>
          <w:lang w:val="es-CU"/>
        </w:rPr>
        <w:t xml:space="preserve">detalii, accesează </w:t>
      </w:r>
      <w:hyperlink r:id="rId15" w:tgtFrame="_blank" w:history="1">
        <w:r w:rsidRPr="004B3294">
          <w:rPr>
            <w:rStyle w:val="a3"/>
            <w:rFonts w:ascii="Times New Roman" w:hAnsi="Times New Roman" w:cs="Times New Roman"/>
            <w:lang w:val="es-CU"/>
          </w:rPr>
          <w:t>www.henricapitant.md</w:t>
        </w:r>
      </w:hyperlink>
      <w:r w:rsidR="004B3294" w:rsidRPr="004B3294">
        <w:rPr>
          <w:rFonts w:ascii="Times New Roman" w:hAnsi="Times New Roman" w:cs="Times New Roman"/>
          <w:lang w:val="es-CU"/>
        </w:rPr>
        <w:t xml:space="preserve"> sau contactează-ne</w:t>
      </w:r>
      <w:r w:rsidRPr="004B3294">
        <w:rPr>
          <w:rFonts w:ascii="Times New Roman" w:hAnsi="Times New Roman" w:cs="Times New Roman"/>
          <w:lang w:val="es-CU"/>
        </w:rPr>
        <w:t xml:space="preserve"> la adresa de e-mail: goyouthplus@gmail.com</w:t>
      </w:r>
    </w:p>
    <w:p w:rsidR="008C6492" w:rsidRDefault="008C6492" w:rsidP="004B3294">
      <w:pPr>
        <w:jc w:val="both"/>
        <w:rPr>
          <w:rFonts w:ascii="Times New Roman" w:hAnsi="Times New Roman" w:cs="Times New Roman"/>
          <w:lang w:val="es-CU"/>
        </w:rPr>
      </w:pPr>
    </w:p>
    <w:p w:rsidR="004B3294" w:rsidRDefault="004B3294" w:rsidP="004B3294">
      <w:pPr>
        <w:jc w:val="both"/>
        <w:rPr>
          <w:rFonts w:ascii="Times New Roman" w:hAnsi="Times New Roman" w:cs="Times New Roman"/>
          <w:lang w:val="es-CU"/>
        </w:rPr>
      </w:pPr>
    </w:p>
    <w:p w:rsidR="004B3294" w:rsidRPr="00F04FFB" w:rsidRDefault="00F04FFB" w:rsidP="004B3294">
      <w:pPr>
        <w:jc w:val="both"/>
        <w:rPr>
          <w:rFonts w:ascii="Times New Roman" w:hAnsi="Times New Roman" w:cs="Times New Roman"/>
          <w:lang w:val="es-CU"/>
        </w:rPr>
      </w:pPr>
      <w:r>
        <w:rPr>
          <w:noProof/>
          <w:lang w:eastAsia="ru-RU"/>
        </w:rPr>
        <w:lastRenderedPageBreak/>
        <w:drawing>
          <wp:inline distT="0" distB="0" distL="0" distR="0" wp14:anchorId="58F0F670" wp14:editId="4686E87C">
            <wp:extent cx="5940425" cy="3107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294" w:rsidRPr="00F04FF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F5"/>
    <w:rsid w:val="004B3294"/>
    <w:rsid w:val="004C2FB7"/>
    <w:rsid w:val="008C6492"/>
    <w:rsid w:val="00B17F3B"/>
    <w:rsid w:val="00C23DED"/>
    <w:rsid w:val="00E40BF5"/>
    <w:rsid w:val="00F0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C804"/>
  <w15:chartTrackingRefBased/>
  <w15:docId w15:val="{38705C46-D106-42E3-9C64-1D7B9300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DED"/>
    <w:rPr>
      <w:color w:val="0000FF"/>
      <w:u w:val="single"/>
    </w:rPr>
  </w:style>
  <w:style w:type="character" w:customStyle="1" w:styleId="nc684nl6">
    <w:name w:val="nc684nl6"/>
    <w:basedOn w:val="a0"/>
    <w:rsid w:val="00C23DED"/>
  </w:style>
  <w:style w:type="character" w:styleId="a4">
    <w:name w:val="Emphasis"/>
    <w:basedOn w:val="a0"/>
    <w:uiPriority w:val="20"/>
    <w:qFormat/>
    <w:rsid w:val="00C23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960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7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95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lfrmoldavie/?__cft__%5b0%5d=AZUPMkgdKWl4JDj9WxcUlFX5t7wbPphgJhgD0lHMBFeljI4H5rgmmIHXnMq9G6-cteAtlvmy7KbQx0CwP4Zsu7lytBMF4im8jz2PRZ9p8-OT9IvxY4o_gPgE8S0FAMVLmOsw5reEouauayyIsOLhMLzwxW9bMLmrY2xiX6MLbjBz1ee9-zYQPo0cAawrbAYxTwU&amp;__tn__=kK-R" TargetMode="External"/><Relationship Id="rId13" Type="http://schemas.openxmlformats.org/officeDocument/2006/relationships/hyperlink" Target="https://docs.google.com/forms/d/13hxNR61t4sb9W8r3wbTqy4RqRn2_WyCsYBbNwoOJAhc/ed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rance.Moldavie?__cft__%5b0%5d=AZUPMkgdKWl4JDj9WxcUlFX5t7wbPphgJhgD0lHMBFeljI4H5rgmmIHXnMq9G6-cteAtlvmy7KbQx0CwP4Zsu7lytBMF4im8jz2PRZ9p8-OT9IvxY4o_gPgE8S0FAMVLmOsw5reEouauayyIsOLhMLzwxW9bMLmrY2xiX6MLbjBz1ee9-zYQPo0cAawrbAYxTwU&amp;__tn__=-%5dK-R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hyperlink" Target="https://www.facebook.com/indigongo/?__cft__%5b0%5d=AZUPMkgdKWl4JDj9WxcUlFX5t7wbPphgJhgD0lHMBFeljI4H5rgmmIHXnMq9G6-cteAtlvmy7KbQx0CwP4Zsu7lytBMF4im8jz2PRZ9p8-OT9IvxY4o_gPgE8S0FAMVLmOsw5reEouauayyIsOLhMLzwxW9bMLmrY2xiX6MLbjBz1ee9-zYQPo0cAawrbAYxTwU&amp;__tn__=kK-R" TargetMode="External"/><Relationship Id="rId11" Type="http://schemas.openxmlformats.org/officeDocument/2006/relationships/hyperlink" Target="https://www.facebook.com/institut.aspire/?__cft__%5b0%5d=AZUPMkgdKWl4JDj9WxcUlFX5t7wbPphgJhgD0lHMBFeljI4H5rgmmIHXnMq9G6-cteAtlvmy7KbQx0CwP4Zsu7lytBMF4im8jz2PRZ9p8-OT9IvxY4o_gPgE8S0FAMVLmOsw5reEouauayyIsOLhMLzwxW9bMLmrY2xiX6MLbjBz1ee9-zYQPo0cAawrbAYxTwU&amp;__tn__=kK-R" TargetMode="External"/><Relationship Id="rId5" Type="http://schemas.openxmlformats.org/officeDocument/2006/relationships/hyperlink" Target="https://www.facebook.com/moldcell.foundation/?__cft__%5b0%5d=AZUPMkgdKWl4JDj9WxcUlFX5t7wbPphgJhgD0lHMBFeljI4H5rgmmIHXnMq9G6-cteAtlvmy7KbQx0CwP4Zsu7lytBMF4im8jz2PRZ9p8-OT9IvxY4o_gPgE8S0FAMVLmOsw5reEouauayyIsOLhMLzwxW9bMLmrY2xiX6MLbjBz1ee9-zYQPo0cAawrbAYxTwU&amp;__tn__=kK-R" TargetMode="External"/><Relationship Id="rId15" Type="http://schemas.openxmlformats.org/officeDocument/2006/relationships/hyperlink" Target="http://www.henricapitant.md/?fbclid=IwAR3ppIVDUk1FHcFHwC2CHQehuNPf2pYzmtNQFaP_A__0TAhtbhWQFn42D-I" TargetMode="External"/><Relationship Id="rId10" Type="http://schemas.openxmlformats.org/officeDocument/2006/relationships/hyperlink" Target="https://www.facebook.com/ANTRIM.MD/?__cft__%5b0%5d=AZUPMkgdKWl4JDj9WxcUlFX5t7wbPphgJhgD0lHMBFeljI4H5rgmmIHXnMq9G6-cteAtlvmy7KbQx0CwP4Zsu7lytBMF4im8jz2PRZ9p8-OT9IvxY4o_gPgE8S0FAMVLmOsw5reEouauayyIsOLhMLzwxW9bMLmrY2xiX6MLbjBz1ee9-zYQPo0cAawrbAYxTwU&amp;__tn__=kK-R" TargetMode="External"/><Relationship Id="rId4" Type="http://schemas.openxmlformats.org/officeDocument/2006/relationships/hyperlink" Target="https://www.facebook.com/fundatia.est.europeana/?__cft__%5b0%5d=AZUkNunaWpkRmuBiNhWtS0TljO7H-jDLWb9gWkf4M82mAkNeyg6bZqou5nFEEp712HU34ICkHAlW-2FK91uaGyoxC4g6Az21eAN872wRn3nmn4xVLrXNpuSXn8Lw-Zg1Bt3ZdlkjxoF44iNBDIyAjCjtco1hpszm0HTFSDRZoPCOSlYlZsodlEyVqAVlpgIo_uk&amp;__tn__=kK-R" TargetMode="External"/><Relationship Id="rId9" Type="http://schemas.openxmlformats.org/officeDocument/2006/relationships/hyperlink" Target="https://www.facebook.com/chambredecommerceetdindustriefrancemoldavie/?__cft__%5b0%5d=AZUPMkgdKWl4JDj9WxcUlFX5t7wbPphgJhgD0lHMBFeljI4H5rgmmIHXnMq9G6-cteAtlvmy7KbQx0CwP4Zsu7lytBMF4im8jz2PRZ9p8-OT9IvxY4o_gPgE8S0FAMVLmOsw5reEouauayyIsOLhMLzwxW9bMLmrY2xiX6MLbjBz1ee9-zYQPo0cAawrbAYxTwU&amp;__tn__=kK-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2022-03-16T07:05:00Z</dcterms:created>
  <dcterms:modified xsi:type="dcterms:W3CDTF">2022-04-05T10:41:00Z</dcterms:modified>
</cp:coreProperties>
</file>